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eastAsia="zh-Hans"/>
        </w:rPr>
        <w:t>财务预算调整申请</w:t>
      </w:r>
      <w:r>
        <w:rPr>
          <w:rFonts w:hint="eastAsia" w:ascii="黑体" w:hAnsi="黑体" w:eastAsia="黑体" w:cs="黑体"/>
          <w:sz w:val="44"/>
          <w:szCs w:val="44"/>
        </w:rPr>
        <w:t>操作手册</w:t>
      </w:r>
    </w:p>
    <w:p>
      <w:pPr>
        <w:rPr>
          <w:b/>
          <w:bCs/>
          <w:sz w:val="28"/>
          <w:szCs w:val="28"/>
          <w:lang w:eastAsia="zh-Hans"/>
        </w:rPr>
      </w:pPr>
      <w:r>
        <w:rPr>
          <w:b/>
          <w:bCs/>
          <w:sz w:val="28"/>
          <w:szCs w:val="28"/>
          <w:lang w:eastAsia="zh-Hans"/>
        </w:rPr>
        <w:t>1</w:t>
      </w:r>
      <w:r>
        <w:rPr>
          <w:rFonts w:hint="eastAsia"/>
          <w:b/>
          <w:bCs/>
          <w:sz w:val="28"/>
          <w:szCs w:val="28"/>
          <w:lang w:eastAsia="zh-Hans"/>
        </w:rPr>
        <w:t>.</w:t>
      </w:r>
      <w:r>
        <w:rPr>
          <w:b/>
          <w:bCs/>
          <w:sz w:val="28"/>
          <w:szCs w:val="28"/>
          <w:lang w:eastAsia="zh-Hans"/>
        </w:rPr>
        <w:t xml:space="preserve"> </w:t>
      </w:r>
      <w:r>
        <w:rPr>
          <w:rFonts w:hint="eastAsia"/>
          <w:b/>
          <w:bCs/>
          <w:sz w:val="28"/>
          <w:szCs w:val="28"/>
          <w:lang w:eastAsia="zh-Hans"/>
        </w:rPr>
        <w:t>在</w:t>
      </w:r>
      <w:r>
        <w:rPr>
          <w:rFonts w:hint="eastAsia"/>
          <w:b/>
          <w:bCs/>
          <w:sz w:val="28"/>
          <w:szCs w:val="28"/>
          <w:lang w:eastAsia="zh-CN"/>
        </w:rPr>
        <w:t>“</w:t>
      </w:r>
      <w:r>
        <w:rPr>
          <w:rFonts w:hint="eastAsia" w:eastAsia="宋体"/>
          <w:b/>
          <w:bCs/>
          <w:color w:val="0000FF"/>
          <w:sz w:val="28"/>
          <w:szCs w:val="28"/>
          <w:highlight w:val="magenta"/>
          <w:lang w:val="en-US" w:eastAsia="zh-CN"/>
        </w:rPr>
        <w:t>校园综合服务平台——应用入口”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eastAsia="zh-Hans"/>
        </w:rPr>
        <w:t>中打开</w:t>
      </w:r>
      <w:r>
        <w:rPr>
          <w:b/>
          <w:bCs/>
          <w:sz w:val="28"/>
          <w:szCs w:val="28"/>
          <w:lang w:eastAsia="zh-Hans"/>
        </w:rPr>
        <w:t>【</w:t>
      </w:r>
      <w:r>
        <w:rPr>
          <w:rFonts w:hint="eastAsia"/>
          <w:b/>
          <w:bCs/>
          <w:sz w:val="28"/>
          <w:szCs w:val="28"/>
          <w:lang w:eastAsia="zh-Hans"/>
        </w:rPr>
        <w:t>业务流程申请</w:t>
      </w:r>
      <w:r>
        <w:rPr>
          <w:b/>
          <w:bCs/>
          <w:sz w:val="28"/>
          <w:szCs w:val="28"/>
          <w:lang w:eastAsia="zh-Hans"/>
        </w:rPr>
        <w:t>】</w:t>
      </w:r>
    </w:p>
    <w:p>
      <w:r>
        <w:drawing>
          <wp:inline distT="0" distB="0" distL="114300" distR="114300">
            <wp:extent cx="5840730" cy="2419985"/>
            <wp:effectExtent l="0" t="0" r="762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40730" cy="2419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b/>
          <w:bCs/>
          <w:sz w:val="28"/>
          <w:szCs w:val="28"/>
          <w:highlight w:val="magenta"/>
          <w:lang w:eastAsia="zh-Hans"/>
        </w:rPr>
      </w:pPr>
      <w:r>
        <w:rPr>
          <w:b/>
          <w:bCs/>
          <w:sz w:val="28"/>
          <w:szCs w:val="28"/>
          <w:lang w:eastAsia="zh-Hans"/>
        </w:rPr>
        <w:t>2</w:t>
      </w:r>
      <w:r>
        <w:rPr>
          <w:rFonts w:hint="eastAsia"/>
          <w:b/>
          <w:bCs/>
          <w:sz w:val="28"/>
          <w:szCs w:val="28"/>
          <w:lang w:eastAsia="zh-Hans"/>
        </w:rPr>
        <w:t>.</w:t>
      </w:r>
      <w:r>
        <w:rPr>
          <w:b/>
          <w:bCs/>
          <w:sz w:val="28"/>
          <w:szCs w:val="28"/>
          <w:lang w:eastAsia="zh-Hans"/>
        </w:rPr>
        <w:t xml:space="preserve"> </w:t>
      </w:r>
      <w:r>
        <w:rPr>
          <w:rFonts w:hint="eastAsia"/>
          <w:b/>
          <w:bCs/>
          <w:sz w:val="28"/>
          <w:szCs w:val="28"/>
          <w:highlight w:val="magenta"/>
          <w:lang w:eastAsia="zh-Hans"/>
        </w:rPr>
        <w:t>在“财务处业务”中根据调整的类型选择相应的流程发起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1437640"/>
            <wp:effectExtent l="0" t="0" r="6985" b="635"/>
            <wp:docPr id="12" name="图片 12" descr="163271770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632717708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43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bCs/>
          <w:sz w:val="28"/>
          <w:szCs w:val="28"/>
        </w:rPr>
      </w:pPr>
    </w:p>
    <w:p>
      <w:pPr>
        <w:numPr>
          <w:ilvl w:val="0"/>
          <w:numId w:val="1"/>
        </w:numPr>
        <w:spacing w:line="360" w:lineRule="auto"/>
        <w:rPr>
          <w:b/>
          <w:bCs/>
          <w:sz w:val="28"/>
          <w:szCs w:val="28"/>
          <w:highlight w:val="yellow"/>
        </w:rPr>
      </w:pPr>
      <w:r>
        <w:rPr>
          <w:rFonts w:hint="eastAsia"/>
          <w:b/>
          <w:bCs/>
          <w:sz w:val="28"/>
          <w:szCs w:val="28"/>
          <w:highlight w:val="yellow"/>
        </w:rPr>
        <w:t>资金卡预算内调整申请（调增、调减）</w:t>
      </w:r>
    </w:p>
    <w:p>
      <w:pPr>
        <w:spacing w:line="360" w:lineRule="auto"/>
        <w:rPr>
          <w:b/>
          <w:bCs/>
          <w:color w:val="FF0000"/>
          <w:sz w:val="24"/>
          <w:lang w:eastAsia="zh-Hans"/>
        </w:rPr>
      </w:pPr>
      <w:r>
        <w:rPr>
          <w:rFonts w:hint="eastAsia"/>
          <w:b/>
          <w:bCs/>
          <w:color w:val="FF0000"/>
          <w:sz w:val="24"/>
          <w:lang w:eastAsia="zh-Hans"/>
        </w:rPr>
        <w:t>该流程只能由资金卡负责人发起</w:t>
      </w:r>
      <w:r>
        <w:rPr>
          <w:b/>
          <w:bCs/>
          <w:color w:val="FF0000"/>
          <w:sz w:val="24"/>
          <w:lang w:eastAsia="zh-Hans"/>
        </w:rPr>
        <w:t>，</w:t>
      </w:r>
      <w:r>
        <w:rPr>
          <w:rFonts w:hint="eastAsia"/>
          <w:b/>
          <w:bCs/>
          <w:color w:val="FF0000"/>
          <w:sz w:val="24"/>
          <w:lang w:eastAsia="zh-Hans"/>
        </w:rPr>
        <w:t>不可修改内容</w:t>
      </w:r>
      <w:r>
        <w:rPr>
          <w:b/>
          <w:bCs/>
          <w:color w:val="FF0000"/>
          <w:sz w:val="24"/>
          <w:lang w:eastAsia="zh-Hans"/>
        </w:rPr>
        <w:t>，</w:t>
      </w:r>
      <w:r>
        <w:rPr>
          <w:rFonts w:hint="eastAsia"/>
          <w:b/>
          <w:bCs/>
          <w:color w:val="FF0000"/>
          <w:sz w:val="24"/>
          <w:lang w:eastAsia="zh-Hans"/>
        </w:rPr>
        <w:t>只能增加或减少金额</w:t>
      </w:r>
      <w:r>
        <w:rPr>
          <w:b/>
          <w:bCs/>
          <w:color w:val="FF0000"/>
          <w:sz w:val="24"/>
          <w:lang w:eastAsia="zh-Hans"/>
        </w:rPr>
        <w:t>。</w:t>
      </w:r>
    </w:p>
    <w:p>
      <w:r>
        <w:drawing>
          <wp:inline distT="0" distB="0" distL="114300" distR="114300">
            <wp:extent cx="5494020" cy="3223260"/>
            <wp:effectExtent l="0" t="0" r="11430" b="152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94020" cy="32232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ind w:firstLine="422" w:firstLineChars="200"/>
        <w:rPr>
          <w:b/>
          <w:bCs/>
        </w:rPr>
      </w:pPr>
      <w:r>
        <w:rPr>
          <w:rFonts w:hint="eastAsia"/>
          <w:b/>
          <w:bCs/>
          <w:lang w:eastAsia="zh-Hans"/>
        </w:rPr>
        <w:t>选择资金卡</w:t>
      </w:r>
    </w:p>
    <w:p>
      <w:r>
        <w:drawing>
          <wp:inline distT="0" distB="0" distL="114300" distR="114300">
            <wp:extent cx="3670300" cy="1206500"/>
            <wp:effectExtent l="0" t="0" r="12700" b="12700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70300" cy="1206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2"/>
        </w:numPr>
        <w:rPr>
          <w:b/>
          <w:bCs/>
        </w:rPr>
      </w:pPr>
      <w:r>
        <w:rPr>
          <w:rFonts w:hint="eastAsia"/>
          <w:b/>
          <w:bCs/>
          <w:lang w:eastAsia="zh-Hans"/>
        </w:rPr>
        <w:t>选择项目类型</w:t>
      </w:r>
    </w:p>
    <w:p>
      <w:r>
        <w:drawing>
          <wp:inline distT="0" distB="0" distL="114300" distR="114300">
            <wp:extent cx="5261610" cy="1207135"/>
            <wp:effectExtent l="0" t="0" r="21590" b="12065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1207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预算调整经费需经过归口职能部门审核。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选择预算调整项目类型：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涉及采购货物或服务类经费归口资产管理处审核；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涉及教学类经费归口教务处审核,比如教学资源等；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涉及科研类经费归口科研处审核；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涉及信息化经费归口信息中心审核，比如系统开发,成品软件,软件维保费等；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涉及国际交流经费归口国际交流处审核；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涉及后勤保障零星维修经费归口后勤保障处审核；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涉及基建大型维修类经费归口基建处审核......</w:t>
      </w:r>
    </w:p>
    <w:p>
      <w:pPr>
        <w:numPr>
          <w:ilvl w:val="0"/>
          <w:numId w:val="2"/>
        </w:numPr>
        <w:rPr>
          <w:b/>
          <w:bCs/>
        </w:rPr>
      </w:pPr>
      <w:r>
        <w:rPr>
          <w:rFonts w:hint="eastAsia"/>
          <w:b/>
          <w:bCs/>
          <w:lang w:eastAsia="zh-Hans"/>
        </w:rPr>
        <w:t>填写调整原因</w:t>
      </w:r>
    </w:p>
    <w:p>
      <w:r>
        <w:drawing>
          <wp:inline distT="0" distB="0" distL="114300" distR="114300">
            <wp:extent cx="5273040" cy="560705"/>
            <wp:effectExtent l="0" t="0" r="10160" b="23495"/>
            <wp:docPr id="1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607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2"/>
        </w:numPr>
        <w:rPr>
          <w:b/>
          <w:bCs/>
        </w:rPr>
      </w:pPr>
      <w:r>
        <w:rPr>
          <w:rFonts w:hint="eastAsia"/>
          <w:b/>
          <w:bCs/>
          <w:lang w:eastAsia="zh-Hans"/>
        </w:rPr>
        <w:t>填写调整金额</w:t>
      </w:r>
      <w:r>
        <w:rPr>
          <w:b/>
          <w:bCs/>
          <w:lang w:eastAsia="zh-Hans"/>
        </w:rPr>
        <w:t>（</w:t>
      </w:r>
      <w:r>
        <w:rPr>
          <w:rFonts w:hint="eastAsia"/>
          <w:b/>
          <w:bCs/>
          <w:lang w:eastAsia="zh-Hans"/>
        </w:rPr>
        <w:t>绝对值</w:t>
      </w:r>
      <w:r>
        <w:rPr>
          <w:b/>
          <w:bCs/>
          <w:lang w:eastAsia="zh-Hans"/>
        </w:rPr>
        <w:t>）</w:t>
      </w:r>
    </w:p>
    <w:p>
      <w:r>
        <w:drawing>
          <wp:inline distT="0" distB="0" distL="114300" distR="114300">
            <wp:extent cx="5261610" cy="336550"/>
            <wp:effectExtent l="0" t="0" r="5715" b="6350"/>
            <wp:docPr id="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336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2"/>
        </w:numPr>
        <w:rPr>
          <w:b/>
          <w:bCs/>
        </w:rPr>
      </w:pPr>
      <w:r>
        <w:rPr>
          <w:rFonts w:hint="eastAsia"/>
          <w:b/>
          <w:bCs/>
          <w:lang w:eastAsia="zh-Hans"/>
        </w:rPr>
        <w:t>上传材料附件</w:t>
      </w:r>
    </w:p>
    <w:p>
      <w:r>
        <w:drawing>
          <wp:inline distT="0" distB="0" distL="114300" distR="114300">
            <wp:extent cx="2184400" cy="1143000"/>
            <wp:effectExtent l="0" t="0" r="6350" b="0"/>
            <wp:docPr id="1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附件上传“电子信息学院三级预算调整明细表(预算内调整、预算外追加)”表格。</w:t>
      </w:r>
    </w:p>
    <w:p/>
    <w:p>
      <w:pPr>
        <w:numPr>
          <w:ilvl w:val="0"/>
          <w:numId w:val="2"/>
        </w:numPr>
        <w:rPr>
          <w:b/>
          <w:bCs/>
        </w:rPr>
      </w:pPr>
      <w:r>
        <w:rPr>
          <w:rFonts w:hint="eastAsia"/>
          <w:b/>
          <w:bCs/>
          <w:lang w:eastAsia="zh-Hans"/>
        </w:rPr>
        <w:t>选择</w:t>
      </w:r>
      <w:r>
        <w:rPr>
          <w:b/>
          <w:bCs/>
          <w:lang w:eastAsia="zh-Hans"/>
        </w:rPr>
        <w:t>【</w:t>
      </w:r>
      <w:r>
        <w:rPr>
          <w:rFonts w:hint="eastAsia"/>
          <w:b/>
          <w:bCs/>
          <w:lang w:eastAsia="zh-Hans"/>
        </w:rPr>
        <w:t>调增</w:t>
      </w:r>
      <w:r>
        <w:rPr>
          <w:b/>
          <w:bCs/>
          <w:lang w:eastAsia="zh-Hans"/>
        </w:rPr>
        <w:t>】</w:t>
      </w:r>
      <w:r>
        <w:rPr>
          <w:rFonts w:hint="eastAsia"/>
          <w:b/>
          <w:bCs/>
          <w:lang w:eastAsia="zh-Hans"/>
        </w:rPr>
        <w:t>或</w:t>
      </w:r>
      <w:r>
        <w:rPr>
          <w:b/>
          <w:bCs/>
          <w:lang w:eastAsia="zh-Hans"/>
        </w:rPr>
        <w:t>【</w:t>
      </w:r>
      <w:r>
        <w:rPr>
          <w:rFonts w:hint="eastAsia"/>
          <w:b/>
          <w:bCs/>
          <w:lang w:eastAsia="zh-Hans"/>
        </w:rPr>
        <w:t>调减</w:t>
      </w:r>
      <w:r>
        <w:rPr>
          <w:b/>
          <w:bCs/>
          <w:lang w:eastAsia="zh-Hans"/>
        </w:rPr>
        <w:t>】</w:t>
      </w:r>
    </w:p>
    <w:p>
      <w:r>
        <w:drawing>
          <wp:inline distT="0" distB="0" distL="114300" distR="114300">
            <wp:extent cx="2336800" cy="1155700"/>
            <wp:effectExtent l="0" t="0" r="6350" b="6350"/>
            <wp:docPr id="1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155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b/>
          <w:bCs/>
        </w:rPr>
      </w:pPr>
      <w:r>
        <w:rPr>
          <w:rFonts w:hint="eastAsia"/>
          <w:b/>
          <w:bCs/>
          <w:lang w:eastAsia="zh-Hans"/>
        </w:rPr>
        <w:t>选择三级内容</w:t>
      </w:r>
    </w:p>
    <w:p>
      <w:r>
        <w:drawing>
          <wp:inline distT="0" distB="0" distL="114300" distR="114300">
            <wp:extent cx="5267960" cy="1493520"/>
            <wp:effectExtent l="0" t="0" r="8890" b="1905"/>
            <wp:docPr id="1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4935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b/>
          <w:bCs/>
        </w:rPr>
      </w:pPr>
      <w:r>
        <w:rPr>
          <w:rFonts w:hint="eastAsia"/>
          <w:b/>
          <w:bCs/>
          <w:lang w:eastAsia="zh-Hans"/>
        </w:rPr>
        <w:t>选择完毕后填写调整金额</w:t>
      </w:r>
    </w:p>
    <w:p>
      <w:r>
        <w:drawing>
          <wp:inline distT="0" distB="0" distL="114300" distR="114300">
            <wp:extent cx="5269865" cy="1374775"/>
            <wp:effectExtent l="0" t="0" r="13335" b="22225"/>
            <wp:docPr id="2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374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2"/>
        </w:numPr>
        <w:rPr>
          <w:b/>
          <w:bCs/>
          <w:sz w:val="24"/>
        </w:rPr>
      </w:pPr>
      <w:r>
        <w:rPr>
          <w:rFonts w:hint="eastAsia"/>
          <w:b/>
          <w:bCs/>
          <w:sz w:val="24"/>
          <w:lang w:eastAsia="zh-Hans"/>
        </w:rPr>
        <w:t>申请表单确认无误后点击</w:t>
      </w:r>
      <w:r>
        <w:rPr>
          <w:b/>
          <w:bCs/>
          <w:sz w:val="24"/>
          <w:lang w:eastAsia="zh-Hans"/>
        </w:rPr>
        <w:t>【</w:t>
      </w:r>
      <w:r>
        <w:rPr>
          <w:rFonts w:hint="eastAsia"/>
          <w:b/>
          <w:bCs/>
          <w:sz w:val="24"/>
          <w:lang w:eastAsia="zh-Hans"/>
        </w:rPr>
        <w:t>提交</w:t>
      </w:r>
      <w:r>
        <w:rPr>
          <w:b/>
          <w:bCs/>
          <w:sz w:val="24"/>
          <w:lang w:eastAsia="zh-Hans"/>
        </w:rPr>
        <w:t>】</w:t>
      </w:r>
      <w:r>
        <w:rPr>
          <w:rFonts w:hint="eastAsia"/>
          <w:b/>
          <w:bCs/>
          <w:sz w:val="24"/>
          <w:lang w:eastAsia="zh-Hans"/>
        </w:rPr>
        <w:t>按钮</w:t>
      </w:r>
    </w:p>
    <w:p>
      <w:r>
        <w:br w:type="page"/>
      </w:r>
    </w:p>
    <w:p>
      <w:pPr>
        <w:numPr>
          <w:ilvl w:val="0"/>
          <w:numId w:val="1"/>
        </w:numPr>
        <w:rPr>
          <w:b/>
          <w:bCs/>
          <w:sz w:val="28"/>
          <w:szCs w:val="28"/>
          <w:highlight w:val="yellow"/>
        </w:rPr>
      </w:pPr>
      <w:r>
        <w:rPr>
          <w:rFonts w:hint="eastAsia"/>
          <w:b/>
          <w:bCs/>
          <w:sz w:val="28"/>
          <w:szCs w:val="28"/>
          <w:highlight w:val="yellow"/>
        </w:rPr>
        <w:t>新增预算调整申请</w:t>
      </w:r>
      <w:r>
        <w:rPr>
          <w:b/>
          <w:bCs/>
          <w:sz w:val="28"/>
          <w:szCs w:val="28"/>
          <w:highlight w:val="yellow"/>
        </w:rPr>
        <w:t>（</w:t>
      </w:r>
      <w:r>
        <w:rPr>
          <w:rFonts w:hint="eastAsia"/>
          <w:b/>
          <w:bCs/>
          <w:sz w:val="28"/>
          <w:szCs w:val="28"/>
          <w:highlight w:val="yellow"/>
        </w:rPr>
        <w:t>预算追加，</w:t>
      </w:r>
      <w:r>
        <w:rPr>
          <w:rFonts w:hint="eastAsia"/>
          <w:b/>
          <w:bCs/>
          <w:sz w:val="28"/>
          <w:szCs w:val="28"/>
          <w:highlight w:val="yellow"/>
          <w:lang w:eastAsia="zh-Hans"/>
        </w:rPr>
        <w:t>增加新的预算内容</w:t>
      </w:r>
      <w:r>
        <w:rPr>
          <w:b/>
          <w:bCs/>
          <w:sz w:val="28"/>
          <w:szCs w:val="28"/>
          <w:highlight w:val="yellow"/>
          <w:lang w:eastAsia="zh-Hans"/>
        </w:rPr>
        <w:t>）</w:t>
      </w:r>
    </w:p>
    <w:p>
      <w:pPr>
        <w:spacing w:line="360" w:lineRule="auto"/>
      </w:pPr>
      <w:r>
        <w:drawing>
          <wp:inline distT="0" distB="0" distL="114300" distR="114300">
            <wp:extent cx="5259705" cy="3074670"/>
            <wp:effectExtent l="0" t="0" r="23495" b="2413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3074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</w:pPr>
    </w:p>
    <w:p>
      <w:pPr>
        <w:numPr>
          <w:ilvl w:val="0"/>
          <w:numId w:val="3"/>
        </w:numPr>
        <w:spacing w:line="360" w:lineRule="auto"/>
        <w:ind w:firstLine="482" w:firstLineChars="200"/>
        <w:rPr>
          <w:b/>
          <w:bCs/>
          <w:sz w:val="24"/>
          <w:lang w:eastAsia="zh-Hans"/>
        </w:rPr>
      </w:pPr>
      <w:r>
        <w:rPr>
          <w:rFonts w:hint="eastAsia"/>
          <w:b/>
          <w:bCs/>
          <w:sz w:val="24"/>
          <w:lang w:eastAsia="zh-Hans"/>
        </w:rPr>
        <w:t>选择项目类型</w:t>
      </w:r>
    </w:p>
    <w:p>
      <w:pPr>
        <w:spacing w:line="360" w:lineRule="auto"/>
        <w:rPr>
          <w:sz w:val="24"/>
        </w:rPr>
      </w:pPr>
      <w:r>
        <w:rPr>
          <w:sz w:val="24"/>
        </w:rPr>
        <w:drawing>
          <wp:inline distT="0" distB="0" distL="114300" distR="114300">
            <wp:extent cx="5259070" cy="1256030"/>
            <wp:effectExtent l="0" t="0" r="24130" b="13970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12560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4"/>
        </w:rPr>
      </w:pPr>
    </w:p>
    <w:p>
      <w:pPr>
        <w:numPr>
          <w:ilvl w:val="0"/>
          <w:numId w:val="3"/>
        </w:numPr>
        <w:spacing w:line="360" w:lineRule="auto"/>
        <w:rPr>
          <w:b/>
          <w:bCs/>
          <w:sz w:val="24"/>
          <w:lang w:eastAsia="zh-Hans"/>
        </w:rPr>
      </w:pPr>
      <w:r>
        <w:rPr>
          <w:rFonts w:hint="eastAsia"/>
          <w:b/>
          <w:bCs/>
          <w:sz w:val="24"/>
          <w:lang w:eastAsia="zh-Hans"/>
        </w:rPr>
        <w:t>填写调整原因</w:t>
      </w:r>
      <w:r>
        <w:rPr>
          <w:rFonts w:hint="eastAsia"/>
          <w:b/>
          <w:bCs/>
          <w:color w:val="FF0000"/>
          <w:sz w:val="24"/>
        </w:rPr>
        <w:t>（详细说明预算调整理由）</w:t>
      </w:r>
    </w:p>
    <w:p>
      <w:pPr>
        <w:spacing w:line="360" w:lineRule="auto"/>
        <w:rPr>
          <w:sz w:val="24"/>
        </w:rPr>
      </w:pPr>
      <w:r>
        <w:rPr>
          <w:sz w:val="24"/>
        </w:rPr>
        <w:drawing>
          <wp:inline distT="0" distB="0" distL="114300" distR="114300">
            <wp:extent cx="5274310" cy="534035"/>
            <wp:effectExtent l="0" t="0" r="8890" b="2476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4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4"/>
        </w:rPr>
      </w:pPr>
    </w:p>
    <w:p>
      <w:pPr>
        <w:numPr>
          <w:ilvl w:val="0"/>
          <w:numId w:val="3"/>
        </w:numPr>
        <w:spacing w:line="360" w:lineRule="auto"/>
        <w:rPr>
          <w:b/>
          <w:bCs/>
          <w:sz w:val="24"/>
          <w:lang w:eastAsia="zh-Hans"/>
        </w:rPr>
      </w:pPr>
      <w:r>
        <w:rPr>
          <w:rFonts w:hint="eastAsia"/>
          <w:b/>
          <w:bCs/>
          <w:sz w:val="24"/>
          <w:lang w:eastAsia="zh-Hans"/>
        </w:rPr>
        <w:t>上传材料附件</w:t>
      </w:r>
      <w:r>
        <w:rPr>
          <w:rFonts w:hint="eastAsia"/>
          <w:b/>
          <w:bCs/>
          <w:sz w:val="24"/>
        </w:rPr>
        <w:t>（</w:t>
      </w:r>
      <w:r>
        <w:rPr>
          <w:rFonts w:hint="eastAsia"/>
          <w:b/>
          <w:bCs/>
          <w:color w:val="FF0000"/>
          <w:sz w:val="24"/>
        </w:rPr>
        <w:t>附件上传三级预算调整明细表</w:t>
      </w:r>
      <w:r>
        <w:rPr>
          <w:rFonts w:hint="eastAsia"/>
          <w:b/>
          <w:bCs/>
          <w:sz w:val="24"/>
        </w:rPr>
        <w:t>）</w:t>
      </w:r>
    </w:p>
    <w:p>
      <w:pPr>
        <w:spacing w:line="360" w:lineRule="auto"/>
        <w:rPr>
          <w:sz w:val="24"/>
        </w:rPr>
      </w:pPr>
      <w:r>
        <w:rPr>
          <w:sz w:val="24"/>
        </w:rPr>
        <w:drawing>
          <wp:inline distT="0" distB="0" distL="114300" distR="114300">
            <wp:extent cx="2501900" cy="1066800"/>
            <wp:effectExtent l="0" t="0" r="12700" b="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01900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附件上传“电子信息学院三级预算调整明细表(预算内调整、预算外追加)”表格。</w:t>
      </w:r>
    </w:p>
    <w:p>
      <w:pPr>
        <w:spacing w:line="360" w:lineRule="auto"/>
        <w:rPr>
          <w:sz w:val="24"/>
        </w:rPr>
      </w:pPr>
    </w:p>
    <w:p>
      <w:pPr>
        <w:numPr>
          <w:ilvl w:val="0"/>
          <w:numId w:val="3"/>
        </w:numPr>
        <w:spacing w:line="360" w:lineRule="auto"/>
        <w:rPr>
          <w:b/>
          <w:bCs/>
          <w:sz w:val="24"/>
          <w:lang w:eastAsia="zh-Hans"/>
        </w:rPr>
      </w:pPr>
      <w:r>
        <w:rPr>
          <w:rFonts w:hint="eastAsia"/>
          <w:b/>
          <w:bCs/>
          <w:sz w:val="24"/>
          <w:lang w:eastAsia="zh-Hans"/>
        </w:rPr>
        <w:t>输入调整金额</w:t>
      </w:r>
    </w:p>
    <w:p>
      <w:pPr>
        <w:spacing w:line="360" w:lineRule="auto"/>
        <w:rPr>
          <w:sz w:val="24"/>
        </w:rPr>
      </w:pPr>
      <w:r>
        <w:rPr>
          <w:sz w:val="24"/>
        </w:rPr>
        <w:drawing>
          <wp:inline distT="0" distB="0" distL="114300" distR="114300">
            <wp:extent cx="5264785" cy="372745"/>
            <wp:effectExtent l="0" t="0" r="18415" b="8255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72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 w:val="24"/>
        </w:rPr>
      </w:pPr>
    </w:p>
    <w:p>
      <w:pPr>
        <w:numPr>
          <w:ilvl w:val="0"/>
          <w:numId w:val="3"/>
        </w:numPr>
        <w:spacing w:line="360" w:lineRule="auto"/>
        <w:rPr>
          <w:b/>
          <w:bCs/>
          <w:sz w:val="24"/>
          <w:lang w:eastAsia="zh-Hans"/>
        </w:rPr>
      </w:pPr>
      <w:r>
        <w:rPr>
          <w:rFonts w:hint="eastAsia"/>
          <w:b/>
          <w:bCs/>
          <w:sz w:val="24"/>
          <w:lang w:eastAsia="zh-Hans"/>
        </w:rPr>
        <w:t>点击</w:t>
      </w:r>
      <w:r>
        <w:rPr>
          <w:b/>
          <w:bCs/>
          <w:sz w:val="24"/>
          <w:lang w:eastAsia="zh-Hans"/>
        </w:rPr>
        <w:t>【</w:t>
      </w:r>
      <w:r>
        <w:rPr>
          <w:rFonts w:hint="eastAsia"/>
          <w:b/>
          <w:bCs/>
          <w:sz w:val="24"/>
          <w:lang w:eastAsia="zh-Hans"/>
        </w:rPr>
        <w:t>创建</w:t>
      </w:r>
      <w:r>
        <w:rPr>
          <w:b/>
          <w:bCs/>
          <w:sz w:val="24"/>
          <w:lang w:eastAsia="zh-Hans"/>
        </w:rPr>
        <w:t>】</w:t>
      </w:r>
      <w:r>
        <w:rPr>
          <w:rFonts w:hint="eastAsia"/>
          <w:b/>
          <w:bCs/>
          <w:sz w:val="24"/>
          <w:lang w:eastAsia="zh-Hans"/>
        </w:rPr>
        <w:t>新增预算内容</w:t>
      </w:r>
    </w:p>
    <w:p>
      <w:r>
        <w:drawing>
          <wp:inline distT="0" distB="0" distL="114300" distR="114300">
            <wp:extent cx="5261610" cy="1099185"/>
            <wp:effectExtent l="0" t="0" r="21590" b="18415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1099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3"/>
        </w:numPr>
        <w:spacing w:line="360" w:lineRule="auto"/>
        <w:rPr>
          <w:b/>
          <w:bCs/>
          <w:sz w:val="24"/>
          <w:lang w:eastAsia="zh-Hans"/>
        </w:rPr>
      </w:pPr>
      <w:r>
        <w:rPr>
          <w:rFonts w:hint="eastAsia"/>
          <w:b/>
          <w:bCs/>
          <w:sz w:val="24"/>
          <w:lang w:eastAsia="zh-Hans"/>
        </w:rPr>
        <w:t>按要求填写二级内容</w:t>
      </w:r>
      <w:r>
        <w:rPr>
          <w:b/>
          <w:bCs/>
          <w:sz w:val="24"/>
          <w:lang w:eastAsia="zh-Hans"/>
        </w:rPr>
        <w:t>、</w:t>
      </w:r>
      <w:r>
        <w:rPr>
          <w:rFonts w:hint="eastAsia"/>
          <w:b/>
          <w:bCs/>
          <w:sz w:val="24"/>
          <w:lang w:eastAsia="zh-Hans"/>
        </w:rPr>
        <w:t>三级内容</w:t>
      </w:r>
      <w:r>
        <w:rPr>
          <w:b/>
          <w:bCs/>
          <w:sz w:val="24"/>
          <w:lang w:eastAsia="zh-Hans"/>
        </w:rPr>
        <w:t>、</w:t>
      </w:r>
      <w:r>
        <w:rPr>
          <w:rFonts w:hint="eastAsia"/>
          <w:b/>
          <w:bCs/>
          <w:sz w:val="24"/>
          <w:lang w:eastAsia="zh-Hans"/>
        </w:rPr>
        <w:t>预算金额</w:t>
      </w:r>
      <w:r>
        <w:rPr>
          <w:b/>
          <w:bCs/>
          <w:sz w:val="24"/>
          <w:lang w:eastAsia="zh-Hans"/>
        </w:rPr>
        <w:t>、</w:t>
      </w:r>
      <w:r>
        <w:rPr>
          <w:rFonts w:hint="eastAsia"/>
          <w:b/>
          <w:bCs/>
          <w:sz w:val="24"/>
          <w:lang w:eastAsia="zh-Hans"/>
        </w:rPr>
        <w:t>数量</w:t>
      </w:r>
      <w:r>
        <w:rPr>
          <w:b/>
          <w:bCs/>
          <w:sz w:val="24"/>
          <w:lang w:eastAsia="zh-Hans"/>
        </w:rPr>
        <w:t>、</w:t>
      </w:r>
      <w:r>
        <w:rPr>
          <w:rFonts w:hint="eastAsia"/>
          <w:b/>
          <w:bCs/>
          <w:sz w:val="24"/>
          <w:lang w:eastAsia="zh-Hans"/>
        </w:rPr>
        <w:t>单价</w:t>
      </w:r>
      <w:r>
        <w:rPr>
          <w:b/>
          <w:bCs/>
          <w:sz w:val="24"/>
          <w:lang w:eastAsia="zh-Hans"/>
        </w:rPr>
        <w:t>、</w:t>
      </w:r>
      <w:r>
        <w:rPr>
          <w:rFonts w:hint="eastAsia"/>
          <w:b/>
          <w:bCs/>
          <w:sz w:val="24"/>
          <w:lang w:eastAsia="zh-Hans"/>
        </w:rPr>
        <w:t>单位</w:t>
      </w:r>
      <w:r>
        <w:rPr>
          <w:b/>
          <w:bCs/>
          <w:sz w:val="24"/>
          <w:lang w:eastAsia="zh-Hans"/>
        </w:rPr>
        <w:t>、资金来源、经济科目、采购方式、支付方式</w:t>
      </w:r>
      <w:r>
        <w:rPr>
          <w:rFonts w:hint="eastAsia"/>
          <w:b/>
          <w:bCs/>
          <w:sz w:val="24"/>
          <w:lang w:eastAsia="zh-Hans"/>
        </w:rPr>
        <w:t>等内容</w:t>
      </w:r>
      <w:r>
        <w:rPr>
          <w:b/>
          <w:bCs/>
          <w:sz w:val="24"/>
          <w:lang w:eastAsia="zh-Hans"/>
        </w:rPr>
        <w:t>。</w:t>
      </w:r>
      <w:r>
        <w:rPr>
          <w:rFonts w:hint="eastAsia"/>
          <w:b/>
          <w:bCs/>
          <w:sz w:val="24"/>
          <w:lang w:eastAsia="zh-Hans"/>
        </w:rPr>
        <w:t>填写完毕后点击确认</w:t>
      </w:r>
      <w:r>
        <w:rPr>
          <w:b/>
          <w:bCs/>
          <w:sz w:val="24"/>
          <w:lang w:eastAsia="zh-Hans"/>
        </w:rPr>
        <w:t>。</w:t>
      </w:r>
    </w:p>
    <w:p>
      <w:r>
        <w:drawing>
          <wp:inline distT="0" distB="0" distL="114300" distR="114300">
            <wp:extent cx="5267325" cy="4547235"/>
            <wp:effectExtent l="0" t="0" r="15875" b="2476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5472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rPr>
          <w:b/>
          <w:bCs/>
          <w:sz w:val="24"/>
        </w:rPr>
      </w:pPr>
      <w:r>
        <w:rPr>
          <w:rFonts w:hint="eastAsia"/>
          <w:b/>
          <w:bCs/>
          <w:sz w:val="24"/>
          <w:lang w:eastAsia="zh-Hans"/>
        </w:rPr>
        <w:t>申请表单确认无误后点击</w:t>
      </w:r>
      <w:r>
        <w:rPr>
          <w:b/>
          <w:bCs/>
          <w:sz w:val="24"/>
          <w:lang w:eastAsia="zh-Hans"/>
        </w:rPr>
        <w:t>【</w:t>
      </w:r>
      <w:r>
        <w:rPr>
          <w:rFonts w:hint="eastAsia"/>
          <w:b/>
          <w:bCs/>
          <w:sz w:val="24"/>
          <w:lang w:eastAsia="zh-Hans"/>
        </w:rPr>
        <w:t>提交</w:t>
      </w:r>
      <w:r>
        <w:rPr>
          <w:b/>
          <w:bCs/>
          <w:sz w:val="24"/>
          <w:lang w:eastAsia="zh-Hans"/>
        </w:rPr>
        <w:t>】</w:t>
      </w:r>
      <w:r>
        <w:rPr>
          <w:rFonts w:hint="eastAsia"/>
          <w:b/>
          <w:bCs/>
          <w:sz w:val="24"/>
          <w:lang w:eastAsia="zh-Hans"/>
        </w:rPr>
        <w:t>按钮</w:t>
      </w:r>
    </w:p>
    <w:p>
      <w:r>
        <w:rPr>
          <w:rFonts w:hint="eastAsia"/>
          <w:color w:val="FF0000"/>
          <w:sz w:val="28"/>
          <w:szCs w:val="28"/>
          <w:lang w:eastAsia="zh-Hans"/>
        </w:rPr>
        <w:t>标</w:t>
      </w:r>
      <w:r>
        <w:rPr>
          <w:color w:val="FF0000"/>
          <w:sz w:val="28"/>
          <w:szCs w:val="28"/>
          <w:lang w:eastAsia="zh-Hans"/>
        </w:rPr>
        <w:t>*</w:t>
      </w:r>
      <w:r>
        <w:rPr>
          <w:rFonts w:hint="eastAsia"/>
          <w:color w:val="FF0000"/>
          <w:sz w:val="28"/>
          <w:szCs w:val="28"/>
          <w:lang w:eastAsia="zh-Hans"/>
        </w:rPr>
        <w:t>为必填内容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E2DE2C"/>
    <w:multiLevelType w:val="singleLevel"/>
    <w:tmpl w:val="60E2DE2C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60E2E3FF"/>
    <w:multiLevelType w:val="singleLevel"/>
    <w:tmpl w:val="60E2E3FF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60E2E543"/>
    <w:multiLevelType w:val="singleLevel"/>
    <w:tmpl w:val="60E2E543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6F3506"/>
    <w:rsid w:val="003723F4"/>
    <w:rsid w:val="004344E4"/>
    <w:rsid w:val="00861591"/>
    <w:rsid w:val="0A07011C"/>
    <w:rsid w:val="0E702FCC"/>
    <w:rsid w:val="10E56B78"/>
    <w:rsid w:val="1D1C4C45"/>
    <w:rsid w:val="22715EF5"/>
    <w:rsid w:val="32C408B2"/>
    <w:rsid w:val="37153D13"/>
    <w:rsid w:val="426B0CF6"/>
    <w:rsid w:val="437E6CDE"/>
    <w:rsid w:val="46E70E9F"/>
    <w:rsid w:val="4ECF5972"/>
    <w:rsid w:val="506056E0"/>
    <w:rsid w:val="55DA259F"/>
    <w:rsid w:val="5AA52923"/>
    <w:rsid w:val="5ACD04CF"/>
    <w:rsid w:val="5B737228"/>
    <w:rsid w:val="61AA6B83"/>
    <w:rsid w:val="6A003B43"/>
    <w:rsid w:val="6B710187"/>
    <w:rsid w:val="6D1178EC"/>
    <w:rsid w:val="7A174653"/>
    <w:rsid w:val="7B1E3410"/>
    <w:rsid w:val="7F6F3506"/>
    <w:rsid w:val="875A1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605</Words>
  <Characters>612</Characters>
  <Lines>3</Lines>
  <Paragraphs>1</Paragraphs>
  <TotalTime>2</TotalTime>
  <ScaleCrop>false</ScaleCrop>
  <LinksUpToDate>false</LinksUpToDate>
  <CharactersWithSpaces>702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2021-07-06T08:59:00Z</dcterms:created>
  <dc:creator>miki</dc:creator>
  <cp:lastModifiedBy>简单就好</cp:lastModifiedBy>
  <cp:lastPrinted>2021-09-29T05:12:34Z</cp:lastPrinted>
  <dcterms:modified xsi:type="dcterms:W3CDTF">2021-09-29T05:38:12Z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BE12EA75A992415B92BB01DF8C014FA2</vt:lpwstr>
  </property>
</Properties>
</file>